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B9402" w14:textId="2E048EC3" w:rsidR="00612876" w:rsidRPr="00916AAF" w:rsidRDefault="00612876" w:rsidP="00916AAF">
      <w:pPr>
        <w:rPr>
          <w:rFonts w:ascii="Arial" w:hAnsi="Arial" w:cs="Arial"/>
          <w:b/>
          <w:bCs/>
          <w:sz w:val="40"/>
          <w:szCs w:val="40"/>
        </w:rPr>
      </w:pPr>
      <w:r w:rsidRPr="00916AAF">
        <w:rPr>
          <w:rFonts w:ascii="Arial" w:hAnsi="Arial" w:cs="Arial"/>
          <w:b/>
          <w:bCs/>
          <w:sz w:val="40"/>
          <w:szCs w:val="40"/>
        </w:rPr>
        <w:t xml:space="preserve">Ukrayna İstanbul </w:t>
      </w:r>
      <w:r w:rsidR="00FD1086" w:rsidRPr="00916AAF">
        <w:rPr>
          <w:rFonts w:ascii="Arial" w:hAnsi="Arial" w:cs="Arial"/>
          <w:b/>
          <w:bCs/>
          <w:sz w:val="40"/>
          <w:szCs w:val="40"/>
        </w:rPr>
        <w:t>Başkonsolos</w:t>
      </w:r>
      <w:r w:rsidR="00FD1086">
        <w:rPr>
          <w:rFonts w:ascii="Arial" w:hAnsi="Arial" w:cs="Arial"/>
          <w:b/>
          <w:bCs/>
          <w:sz w:val="40"/>
          <w:szCs w:val="40"/>
        </w:rPr>
        <w:t xml:space="preserve">u’ndan </w:t>
      </w:r>
      <w:proofErr w:type="spellStart"/>
      <w:r w:rsidR="00FD1086" w:rsidRPr="00916AAF">
        <w:rPr>
          <w:rFonts w:ascii="Arial" w:hAnsi="Arial" w:cs="Arial"/>
          <w:b/>
          <w:bCs/>
          <w:sz w:val="40"/>
          <w:szCs w:val="40"/>
        </w:rPr>
        <w:t>SATSO’ya</w:t>
      </w:r>
      <w:proofErr w:type="spellEnd"/>
      <w:r w:rsidRPr="00916AAF">
        <w:rPr>
          <w:rFonts w:ascii="Arial" w:hAnsi="Arial" w:cs="Arial"/>
          <w:b/>
          <w:bCs/>
          <w:sz w:val="40"/>
          <w:szCs w:val="40"/>
        </w:rPr>
        <w:t xml:space="preserve"> </w:t>
      </w:r>
      <w:r w:rsidR="00FD1086">
        <w:rPr>
          <w:rFonts w:ascii="Arial" w:hAnsi="Arial" w:cs="Arial"/>
          <w:b/>
          <w:bCs/>
          <w:sz w:val="40"/>
          <w:szCs w:val="40"/>
        </w:rPr>
        <w:t>Ziyaret</w:t>
      </w:r>
    </w:p>
    <w:p w14:paraId="05550B75" w14:textId="636EE1DC" w:rsidR="001841EC" w:rsidRPr="00916AAF" w:rsidRDefault="001841EC" w:rsidP="001841EC">
      <w:pPr>
        <w:jc w:val="both"/>
        <w:rPr>
          <w:rFonts w:ascii="Arial" w:hAnsi="Arial" w:cs="Arial"/>
          <w:sz w:val="24"/>
          <w:szCs w:val="24"/>
        </w:rPr>
      </w:pPr>
      <w:r w:rsidRPr="00916AAF">
        <w:rPr>
          <w:rFonts w:ascii="Arial" w:hAnsi="Arial" w:cs="Arial"/>
          <w:sz w:val="24"/>
          <w:szCs w:val="24"/>
        </w:rPr>
        <w:t xml:space="preserve">Ukrayna İstanbul Başkonsolosu Roman </w:t>
      </w:r>
      <w:proofErr w:type="spellStart"/>
      <w:r w:rsidRPr="00916AAF">
        <w:rPr>
          <w:rFonts w:ascii="Arial" w:hAnsi="Arial" w:cs="Arial"/>
          <w:sz w:val="24"/>
          <w:szCs w:val="24"/>
        </w:rPr>
        <w:t>Nedilskyi</w:t>
      </w:r>
      <w:proofErr w:type="spellEnd"/>
      <w:r w:rsidRPr="00916AAF">
        <w:rPr>
          <w:rFonts w:ascii="Arial" w:hAnsi="Arial" w:cs="Arial"/>
          <w:sz w:val="24"/>
          <w:szCs w:val="24"/>
        </w:rPr>
        <w:t xml:space="preserve"> ve beraberindeki heyet Sakarya Ticaret ve Sanayi Odası’nı ziyaret etti.</w:t>
      </w:r>
    </w:p>
    <w:p w14:paraId="2AA536A3" w14:textId="2BA5B6A2" w:rsidR="001841EC" w:rsidRPr="00916AAF" w:rsidRDefault="001841EC" w:rsidP="001841EC">
      <w:pPr>
        <w:jc w:val="both"/>
        <w:rPr>
          <w:rFonts w:ascii="Arial" w:hAnsi="Arial" w:cs="Arial"/>
          <w:sz w:val="24"/>
          <w:szCs w:val="24"/>
        </w:rPr>
      </w:pPr>
      <w:r w:rsidRPr="00916AAF">
        <w:rPr>
          <w:rFonts w:ascii="Arial" w:hAnsi="Arial" w:cs="Arial"/>
          <w:sz w:val="24"/>
          <w:szCs w:val="24"/>
        </w:rPr>
        <w:t xml:space="preserve">SATSO Yurtdışı İş Geliştirme Komisyonu ile Üretim Ticaret Kurulu (ÜTİK) iş birliğinde organize edilip SATSO Yönetim Kurulu Başkan Vekilleri Cem Gün ve Gökhan Tiryaki’nin ev sahipliği yaptığı ziyarette SATSO Yurtdışı İş Geliştirme Komisyon Başkan Yardımcısı ve ÜTİK Başkanı Özkan Pınar, Komisyon ve Kurul Üyeleri ve SATSO Genel Sekreteri Şevket Kırıcı da hazır bulundu. </w:t>
      </w:r>
    </w:p>
    <w:p w14:paraId="24593C20" w14:textId="0B897914" w:rsidR="001841EC" w:rsidRPr="001841EC" w:rsidRDefault="001841EC" w:rsidP="001841EC">
      <w:pPr>
        <w:jc w:val="both"/>
        <w:rPr>
          <w:rFonts w:ascii="Arial" w:hAnsi="Arial" w:cs="Arial"/>
          <w:sz w:val="24"/>
          <w:szCs w:val="24"/>
        </w:rPr>
      </w:pPr>
      <w:r w:rsidRPr="001841EC">
        <w:rPr>
          <w:rFonts w:ascii="Arial" w:hAnsi="Arial" w:cs="Arial"/>
          <w:sz w:val="24"/>
          <w:szCs w:val="24"/>
        </w:rPr>
        <w:t>Toplantı kapsamında Ukrayna ile Türkiye arasındaki ekonomik iş birlikleri, yatırım olanakları ve lojistik bağlantılar değerlendirildi. Yönetim Kurulu Başkan</w:t>
      </w:r>
      <w:r w:rsidRPr="00916AAF">
        <w:rPr>
          <w:rFonts w:ascii="Arial" w:hAnsi="Arial" w:cs="Arial"/>
          <w:sz w:val="24"/>
          <w:szCs w:val="24"/>
        </w:rPr>
        <w:t xml:space="preserve"> Vekili </w:t>
      </w:r>
      <w:r w:rsidRPr="001841EC">
        <w:rPr>
          <w:rFonts w:ascii="Arial" w:hAnsi="Arial" w:cs="Arial"/>
          <w:sz w:val="24"/>
          <w:szCs w:val="24"/>
        </w:rPr>
        <w:t>Cem Gün, konuk heyeti ağırlamaktan memnuniyet duyduklarını ifade ederek, Ukrayna’nın hem ülkemiz hem de Sakarya için büyük öneme sahip olduğunu vurguladı. Cem Gün ayrıca Karasu Limanı’nın stratejik konumu, Sakarya’nın sunduğu yatırım potansiyeli ve iki ülke arasındaki güçlü ticari ilişkiler hakkında bilgi verdi.</w:t>
      </w:r>
    </w:p>
    <w:p w14:paraId="0E645DB0" w14:textId="02994129" w:rsidR="001841EC" w:rsidRPr="001841EC" w:rsidRDefault="001841EC" w:rsidP="001841EC">
      <w:pPr>
        <w:jc w:val="both"/>
        <w:rPr>
          <w:rFonts w:ascii="Arial" w:hAnsi="Arial" w:cs="Arial"/>
          <w:sz w:val="24"/>
          <w:szCs w:val="24"/>
        </w:rPr>
      </w:pPr>
      <w:r w:rsidRPr="001841EC">
        <w:rPr>
          <w:rFonts w:ascii="Arial" w:hAnsi="Arial" w:cs="Arial"/>
          <w:sz w:val="24"/>
          <w:szCs w:val="24"/>
        </w:rPr>
        <w:t xml:space="preserve">Toplantıda konuşan Başkonsolos Roman </w:t>
      </w:r>
      <w:proofErr w:type="spellStart"/>
      <w:r w:rsidR="00062D68" w:rsidRPr="00916AAF">
        <w:rPr>
          <w:rFonts w:ascii="Arial" w:hAnsi="Arial" w:cs="Arial"/>
          <w:sz w:val="24"/>
          <w:szCs w:val="24"/>
        </w:rPr>
        <w:t>Nedilskyi</w:t>
      </w:r>
      <w:proofErr w:type="spellEnd"/>
      <w:r w:rsidR="00C43518" w:rsidRPr="00916AAF">
        <w:rPr>
          <w:rFonts w:ascii="Arial" w:hAnsi="Arial" w:cs="Arial"/>
          <w:sz w:val="24"/>
          <w:szCs w:val="24"/>
        </w:rPr>
        <w:t xml:space="preserve"> ise</w:t>
      </w:r>
      <w:r w:rsidRPr="001841EC">
        <w:rPr>
          <w:rFonts w:ascii="Arial" w:hAnsi="Arial" w:cs="Arial"/>
          <w:sz w:val="24"/>
          <w:szCs w:val="24"/>
        </w:rPr>
        <w:t xml:space="preserve">, Ukrayna’da devam eden savaşın sona ermesi beklenmeden yatırım planlarının hayata geçirilmesinin önemine dikkat çekti. Savaş </w:t>
      </w:r>
      <w:r w:rsidR="00A35429">
        <w:rPr>
          <w:rFonts w:ascii="Arial" w:hAnsi="Arial" w:cs="Arial"/>
          <w:sz w:val="24"/>
          <w:szCs w:val="24"/>
        </w:rPr>
        <w:t>ö</w:t>
      </w:r>
      <w:r w:rsidRPr="001841EC">
        <w:rPr>
          <w:rFonts w:ascii="Arial" w:hAnsi="Arial" w:cs="Arial"/>
          <w:sz w:val="24"/>
          <w:szCs w:val="24"/>
        </w:rPr>
        <w:t xml:space="preserve">ncesinde Karasu Limanı ile Ukrayna'nın </w:t>
      </w:r>
      <w:proofErr w:type="spellStart"/>
      <w:r w:rsidRPr="001841EC">
        <w:rPr>
          <w:rFonts w:ascii="Arial" w:hAnsi="Arial" w:cs="Arial"/>
          <w:sz w:val="24"/>
          <w:szCs w:val="24"/>
        </w:rPr>
        <w:t>Chornomorsk</w:t>
      </w:r>
      <w:proofErr w:type="spellEnd"/>
      <w:r w:rsidRPr="001841EC">
        <w:rPr>
          <w:rFonts w:ascii="Arial" w:hAnsi="Arial" w:cs="Arial"/>
          <w:sz w:val="24"/>
          <w:szCs w:val="24"/>
        </w:rPr>
        <w:t xml:space="preserve"> Limanı arasında gerçekleştirilen seferlerin, iki ülke arasındaki lojistik iş birliğini güçlendir</w:t>
      </w:r>
      <w:r w:rsidR="00A35429">
        <w:rPr>
          <w:rFonts w:ascii="Arial" w:hAnsi="Arial" w:cs="Arial"/>
          <w:sz w:val="24"/>
          <w:szCs w:val="24"/>
        </w:rPr>
        <w:t>ebileceğini</w:t>
      </w:r>
      <w:r w:rsidRPr="001841EC">
        <w:rPr>
          <w:rFonts w:ascii="Arial" w:hAnsi="Arial" w:cs="Arial"/>
          <w:sz w:val="24"/>
          <w:szCs w:val="24"/>
        </w:rPr>
        <w:t xml:space="preserve"> belirtti.</w:t>
      </w:r>
    </w:p>
    <w:p w14:paraId="3B6AD60C" w14:textId="3E5E7552" w:rsidR="001841EC" w:rsidRPr="001841EC" w:rsidRDefault="00062D68" w:rsidP="001841EC">
      <w:pPr>
        <w:jc w:val="both"/>
        <w:rPr>
          <w:rFonts w:ascii="Arial" w:hAnsi="Arial" w:cs="Arial"/>
          <w:sz w:val="24"/>
          <w:szCs w:val="24"/>
        </w:rPr>
      </w:pPr>
      <w:proofErr w:type="spellStart"/>
      <w:r w:rsidRPr="00916AAF">
        <w:rPr>
          <w:rFonts w:ascii="Arial" w:hAnsi="Arial" w:cs="Arial"/>
          <w:sz w:val="24"/>
          <w:szCs w:val="24"/>
        </w:rPr>
        <w:t>Nedilskyi</w:t>
      </w:r>
      <w:proofErr w:type="spellEnd"/>
      <w:r w:rsidR="001841EC" w:rsidRPr="001841EC">
        <w:rPr>
          <w:rFonts w:ascii="Arial" w:hAnsi="Arial" w:cs="Arial"/>
          <w:sz w:val="24"/>
          <w:szCs w:val="24"/>
        </w:rPr>
        <w:t>, Ukrayna’</w:t>
      </w:r>
      <w:r w:rsidR="00C43518" w:rsidRPr="00916AAF">
        <w:rPr>
          <w:rFonts w:ascii="Arial" w:hAnsi="Arial" w:cs="Arial"/>
          <w:sz w:val="24"/>
          <w:szCs w:val="24"/>
        </w:rPr>
        <w:t xml:space="preserve">nın </w:t>
      </w:r>
      <w:r w:rsidR="001841EC" w:rsidRPr="001841EC">
        <w:rPr>
          <w:rFonts w:ascii="Arial" w:hAnsi="Arial" w:cs="Arial"/>
          <w:sz w:val="24"/>
          <w:szCs w:val="24"/>
        </w:rPr>
        <w:t>Türk yatırımcılar için önemli fırsatlar barındırdığını ifade etti. Ayrıca</w:t>
      </w:r>
      <w:r w:rsidR="00C43518" w:rsidRPr="00916AAF">
        <w:rPr>
          <w:rFonts w:ascii="Arial" w:hAnsi="Arial" w:cs="Arial"/>
          <w:sz w:val="24"/>
          <w:szCs w:val="24"/>
        </w:rPr>
        <w:t xml:space="preserve"> </w:t>
      </w:r>
      <w:r w:rsidR="001841EC" w:rsidRPr="001841EC">
        <w:rPr>
          <w:rFonts w:ascii="Arial" w:hAnsi="Arial" w:cs="Arial"/>
          <w:sz w:val="24"/>
          <w:szCs w:val="24"/>
        </w:rPr>
        <w:t>ülkedeki</w:t>
      </w:r>
      <w:r w:rsidR="00C43518" w:rsidRPr="00916AAF">
        <w:rPr>
          <w:rFonts w:ascii="Arial" w:hAnsi="Arial" w:cs="Arial"/>
          <w:sz w:val="24"/>
          <w:szCs w:val="24"/>
        </w:rPr>
        <w:t xml:space="preserve"> </w:t>
      </w:r>
      <w:r w:rsidR="001841EC" w:rsidRPr="001841EC">
        <w:rPr>
          <w:rFonts w:ascii="Arial" w:hAnsi="Arial" w:cs="Arial"/>
          <w:sz w:val="24"/>
          <w:szCs w:val="24"/>
        </w:rPr>
        <w:t>mevcut ekonomik ve sosyal dinamiklere dair değerlendirmelerde bulundu.</w:t>
      </w:r>
    </w:p>
    <w:p w14:paraId="0CA24B2D" w14:textId="008E7E3B" w:rsidR="001841EC" w:rsidRPr="001841EC" w:rsidRDefault="001841EC" w:rsidP="001841EC">
      <w:pPr>
        <w:jc w:val="both"/>
        <w:rPr>
          <w:rFonts w:ascii="Arial" w:hAnsi="Arial" w:cs="Arial"/>
          <w:sz w:val="24"/>
          <w:szCs w:val="24"/>
        </w:rPr>
      </w:pPr>
      <w:r w:rsidRPr="001841EC">
        <w:rPr>
          <w:rFonts w:ascii="Arial" w:hAnsi="Arial" w:cs="Arial"/>
          <w:sz w:val="24"/>
          <w:szCs w:val="24"/>
        </w:rPr>
        <w:t xml:space="preserve">Toplantının devamında, Ukrayna’da yatırım yapacak Türk firmalarına yönelik sektör bazlı farklı vergi oranları ve çeşitli teşviklerin sunulduğu bilgisi paylaşıldı. Başkonsolos </w:t>
      </w:r>
      <w:proofErr w:type="spellStart"/>
      <w:r w:rsidR="00062D68" w:rsidRPr="00916AAF">
        <w:rPr>
          <w:rFonts w:ascii="Arial" w:hAnsi="Arial" w:cs="Arial"/>
          <w:sz w:val="24"/>
          <w:szCs w:val="24"/>
        </w:rPr>
        <w:t>Nedilskyi</w:t>
      </w:r>
      <w:proofErr w:type="spellEnd"/>
      <w:r w:rsidRPr="001841EC">
        <w:rPr>
          <w:rFonts w:ascii="Arial" w:hAnsi="Arial" w:cs="Arial"/>
          <w:sz w:val="24"/>
          <w:szCs w:val="24"/>
        </w:rPr>
        <w:t>, yatırımcılar için büyük avantajlar sağlayan bu fırsatların değerlendirilmesi gerektiğini dile getirdi.</w:t>
      </w:r>
    </w:p>
    <w:p w14:paraId="492AB565" w14:textId="77777777" w:rsidR="001841EC" w:rsidRPr="001841EC" w:rsidRDefault="001841EC" w:rsidP="001841EC">
      <w:pPr>
        <w:jc w:val="both"/>
        <w:rPr>
          <w:rFonts w:ascii="Arial" w:hAnsi="Arial" w:cs="Arial"/>
          <w:sz w:val="24"/>
          <w:szCs w:val="24"/>
        </w:rPr>
      </w:pPr>
      <w:r w:rsidRPr="001841EC">
        <w:rPr>
          <w:rFonts w:ascii="Arial" w:hAnsi="Arial" w:cs="Arial"/>
          <w:sz w:val="24"/>
          <w:szCs w:val="24"/>
        </w:rPr>
        <w:t>Ziyaret, iki ülke arasındaki dostluk ve ekonomik iş birliğini güçlendirmeye yönelik olumlu mesajlarla sona erdi.</w:t>
      </w:r>
    </w:p>
    <w:p w14:paraId="003B0A3E" w14:textId="77777777" w:rsidR="001841EC" w:rsidRPr="00916AAF" w:rsidRDefault="001841EC" w:rsidP="001841EC">
      <w:pPr>
        <w:jc w:val="both"/>
        <w:rPr>
          <w:rFonts w:ascii="Arial" w:hAnsi="Arial" w:cs="Arial"/>
          <w:sz w:val="24"/>
          <w:szCs w:val="24"/>
        </w:rPr>
      </w:pPr>
    </w:p>
    <w:sectPr w:rsidR="001841EC" w:rsidRPr="00916A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A4EC54"/>
    <w:lvl w:ilvl="0">
      <w:start w:val="1"/>
      <w:numFmt w:val="bullet"/>
      <w:pStyle w:val="ListeMaddemi"/>
      <w:lvlText w:val=""/>
      <w:lvlJc w:val="left"/>
      <w:pPr>
        <w:tabs>
          <w:tab w:val="num" w:pos="360"/>
        </w:tabs>
        <w:ind w:left="360" w:hanging="360"/>
      </w:pPr>
      <w:rPr>
        <w:rFonts w:ascii="Symbol" w:hAnsi="Symbol" w:hint="default"/>
      </w:rPr>
    </w:lvl>
  </w:abstractNum>
  <w:num w:numId="1" w16cid:durableId="88618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38C"/>
    <w:rsid w:val="00062D68"/>
    <w:rsid w:val="001841EC"/>
    <w:rsid w:val="00205CBA"/>
    <w:rsid w:val="0021399B"/>
    <w:rsid w:val="002C0047"/>
    <w:rsid w:val="002E518D"/>
    <w:rsid w:val="003105A6"/>
    <w:rsid w:val="003A44E7"/>
    <w:rsid w:val="003E4207"/>
    <w:rsid w:val="0046065F"/>
    <w:rsid w:val="0046226D"/>
    <w:rsid w:val="005062B0"/>
    <w:rsid w:val="00612876"/>
    <w:rsid w:val="006C0780"/>
    <w:rsid w:val="00916AAF"/>
    <w:rsid w:val="00A35429"/>
    <w:rsid w:val="00A35A87"/>
    <w:rsid w:val="00B37D4B"/>
    <w:rsid w:val="00C43518"/>
    <w:rsid w:val="00E84B90"/>
    <w:rsid w:val="00F9538C"/>
    <w:rsid w:val="00FD10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22B47"/>
  <w15:chartTrackingRefBased/>
  <w15:docId w15:val="{CA6D4B74-865D-453C-86F3-933680FA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953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953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9538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9538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9538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9538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9538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9538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9538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9538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9538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9538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9538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9538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9538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9538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9538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9538C"/>
    <w:rPr>
      <w:rFonts w:eastAsiaTheme="majorEastAsia" w:cstheme="majorBidi"/>
      <w:color w:val="272727" w:themeColor="text1" w:themeTint="D8"/>
    </w:rPr>
  </w:style>
  <w:style w:type="paragraph" w:styleId="KonuBal">
    <w:name w:val="Title"/>
    <w:basedOn w:val="Normal"/>
    <w:next w:val="Normal"/>
    <w:link w:val="KonuBalChar"/>
    <w:uiPriority w:val="10"/>
    <w:qFormat/>
    <w:rsid w:val="00F953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9538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9538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9538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9538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9538C"/>
    <w:rPr>
      <w:i/>
      <w:iCs/>
      <w:color w:val="404040" w:themeColor="text1" w:themeTint="BF"/>
    </w:rPr>
  </w:style>
  <w:style w:type="paragraph" w:styleId="ListeParagraf">
    <w:name w:val="List Paragraph"/>
    <w:basedOn w:val="Normal"/>
    <w:uiPriority w:val="34"/>
    <w:qFormat/>
    <w:rsid w:val="00F9538C"/>
    <w:pPr>
      <w:ind w:left="720"/>
      <w:contextualSpacing/>
    </w:pPr>
  </w:style>
  <w:style w:type="character" w:styleId="GlVurgulama">
    <w:name w:val="Intense Emphasis"/>
    <w:basedOn w:val="VarsaylanParagrafYazTipi"/>
    <w:uiPriority w:val="21"/>
    <w:qFormat/>
    <w:rsid w:val="00F9538C"/>
    <w:rPr>
      <w:i/>
      <w:iCs/>
      <w:color w:val="0F4761" w:themeColor="accent1" w:themeShade="BF"/>
    </w:rPr>
  </w:style>
  <w:style w:type="paragraph" w:styleId="GlAlnt">
    <w:name w:val="Intense Quote"/>
    <w:basedOn w:val="Normal"/>
    <w:next w:val="Normal"/>
    <w:link w:val="GlAlntChar"/>
    <w:uiPriority w:val="30"/>
    <w:qFormat/>
    <w:rsid w:val="00F953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9538C"/>
    <w:rPr>
      <w:i/>
      <w:iCs/>
      <w:color w:val="0F4761" w:themeColor="accent1" w:themeShade="BF"/>
    </w:rPr>
  </w:style>
  <w:style w:type="character" w:styleId="GlBavuru">
    <w:name w:val="Intense Reference"/>
    <w:basedOn w:val="VarsaylanParagrafYazTipi"/>
    <w:uiPriority w:val="32"/>
    <w:qFormat/>
    <w:rsid w:val="00F9538C"/>
    <w:rPr>
      <w:b/>
      <w:bCs/>
      <w:smallCaps/>
      <w:color w:val="0F4761" w:themeColor="accent1" w:themeShade="BF"/>
      <w:spacing w:val="5"/>
    </w:rPr>
  </w:style>
  <w:style w:type="paragraph" w:styleId="ListeMaddemi">
    <w:name w:val="List Bullet"/>
    <w:basedOn w:val="Normal"/>
    <w:uiPriority w:val="99"/>
    <w:unhideWhenUsed/>
    <w:rsid w:val="00916AAF"/>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3031">
      <w:bodyDiv w:val="1"/>
      <w:marLeft w:val="0"/>
      <w:marRight w:val="0"/>
      <w:marTop w:val="0"/>
      <w:marBottom w:val="0"/>
      <w:divBdr>
        <w:top w:val="none" w:sz="0" w:space="0" w:color="auto"/>
        <w:left w:val="none" w:sz="0" w:space="0" w:color="auto"/>
        <w:bottom w:val="none" w:sz="0" w:space="0" w:color="auto"/>
        <w:right w:val="none" w:sz="0" w:space="0" w:color="auto"/>
      </w:divBdr>
    </w:div>
    <w:div w:id="20178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290</Words>
  <Characters>1654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2025-04-09T06:35:00Z</dcterms:created>
  <dcterms:modified xsi:type="dcterms:W3CDTF">2025-04-09T07:17:00Z</dcterms:modified>
</cp:coreProperties>
</file>